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老师可以登录信息门户：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"http://eip.rpc.edu.cn/EIP，登录自己的账号"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http://211.70.177.116/，登录自己的账号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344545"/>
            <wp:effectExtent l="0" t="0" r="3810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老师进入系统后显示为教学模块，个别管理员显示模块较多可在右上角进行切换。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826385"/>
            <wp:effectExtent l="0" t="0" r="635" b="57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教学安排（老师排课步骤）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教学任务准备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第一步：学期教学任务是与学校教务系统对接而来，但第一步老师还是先查看自己的教学任务是否有问题。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556510"/>
            <wp:effectExtent l="0" t="0" r="0" b="889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教学项目开设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第二步：根据教学任务绑定教学项目，系统会根据课程来读取相关项目，老师可根据需要来开设相关项目。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279525"/>
            <wp:effectExtent l="0" t="0" r="1016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685290"/>
            <wp:effectExtent l="0" t="0" r="3810" b="38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排课模式设置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40230"/>
            <wp:effectExtent l="0" t="0" r="381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教学排课（分批次）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第四步设置分批，点击项目排课，批次设置，按班级或学号分批即可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684020"/>
            <wp:effectExtent l="0" t="0" r="0" b="50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096895"/>
            <wp:effectExtent l="0" t="0" r="12065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094355"/>
            <wp:effectExtent l="0" t="0" r="1206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595120"/>
            <wp:effectExtent l="0" t="0" r="12065" b="508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完成排课（排错了，删除按钮）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67230"/>
            <wp:effectExtent l="0" t="0" r="12065" b="12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B58387"/>
    <w:multiLevelType w:val="singleLevel"/>
    <w:tmpl w:val="D8B583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269F7D"/>
    <w:multiLevelType w:val="singleLevel"/>
    <w:tmpl w:val="FA269F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kZTcxZjFiODFiYzQwMDRmODI0NzMxMjQxZWFkZjcifQ=="/>
  </w:docVars>
  <w:rsids>
    <w:rsidRoot w:val="00000000"/>
    <w:rsid w:val="08747997"/>
    <w:rsid w:val="08F324E5"/>
    <w:rsid w:val="13EA562B"/>
    <w:rsid w:val="27F54158"/>
    <w:rsid w:val="57653C1D"/>
    <w:rsid w:val="5CAF2525"/>
    <w:rsid w:val="717F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225</Words>
  <Characters>249</Characters>
  <Lines>0</Lines>
  <Paragraphs>0</Paragraphs>
  <TotalTime>27</TotalTime>
  <ScaleCrop>false</ScaleCrop>
  <LinksUpToDate>false</LinksUpToDate>
  <CharactersWithSpaces>249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2023-02-27T07:04:00Z</dcterms:created>
  <dc:creator>刘好奇</dc:creator>
  <cp:lastModifiedBy>刘好奇</cp:lastModifiedBy>
  <dcterms:modified xsi:type="dcterms:W3CDTF">2023-03-06T05:07:28Z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0203F339070A4A5AAB3996C1A0A157AB</vt:lpwstr>
  </property>
</Properties>
</file>